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3: Solid, Liquid, or Gas?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3 practice. Use your station results to fill in the chart. Write yes or no.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1872"/>
        <w:gridCol w:w="2304"/>
        <w:gridCol w:w="2160"/>
        <w:gridCol w:w="1872"/>
        <w:gridCol w:w="2160"/>
      </w:tblGrid>
      <w:tr>
        <w:tc>
          <w:tcPr>
            <w:tcW w:type="dxa" w:w="187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State</w:t>
            </w:r>
          </w:p>
        </w:tc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Keeps its own shape?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Keeps its volume?</w:t>
            </w:r>
          </w:p>
        </w:tc>
        <w:tc>
          <w:tcPr>
            <w:tcW w:type="dxa" w:w="187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Can flow?</w:t>
            </w:r>
          </w:p>
        </w:tc>
        <w:tc>
          <w:tcPr>
            <w:tcW w:type="dxa" w:w="216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Can be squeezed?</w:t>
            </w:r>
          </w:p>
        </w:tc>
      </w:tr>
      <w:tr>
        <w:tc>
          <w:tcPr>
            <w:tcW w:type="dxa" w:w="187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Solid</w:t>
            </w:r>
          </w:p>
          <w:p/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18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</w:tr>
      <w:tr>
        <w:tc>
          <w:tcPr>
            <w:tcW w:type="dxa" w:w="187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Liquid</w:t>
            </w:r>
          </w:p>
          <w:p/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18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</w:tr>
      <w:tr>
        <w:tc>
          <w:tcPr>
            <w:tcW w:type="dxa" w:w="187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Gas</w:t>
            </w:r>
          </w:p>
          <w:p/>
        </w:tc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187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216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</w:tr>
    </w:tbl>
    <w:p>
      <w:pPr>
        <w:spacing w:after="80"/>
      </w:pPr>
    </w:p>
    <w:p>
      <w:pPr>
        <w:spacing w:after="80" w:before="160"/>
      </w:pPr>
      <w:r>
        <w:rPr>
          <w:b/>
          <w:i w:val="0"/>
          <w:color w:val="1F4E79"/>
          <w:sz w:val="24"/>
        </w:rPr>
        <w:t>Sort it</w:t>
      </w:r>
    </w:p>
    <w:p>
      <w:pPr>
        <w:spacing w:after="80" w:before="0"/>
      </w:pPr>
      <w:r>
        <w:rPr>
          <w:b w:val="0"/>
          <w:i w:val="0"/>
          <w:sz w:val="22"/>
        </w:rPr>
        <w:t>Write each item under the right state: ice cube, orange juice, helium, a pencil, shampoo, steam, a coin, milk, the air we breathe, a wooden spoon.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Solid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Liquid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Gas</w:t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Oobleck: claim and evidence</w:t>
      </w:r>
    </w:p>
    <w:p>
      <w:pPr>
        <w:spacing w:after="60" w:before="0"/>
      </w:pPr>
      <w:r>
        <w:rPr>
          <w:b w:val="0"/>
          <w:i w:val="0"/>
          <w:sz w:val="22"/>
        </w:rPr>
        <w:t>My claim: oobleck is a ______________ because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80"/>
      </w:pPr>
      <w:r>
        <w:rPr>
          <w:b/>
          <w:i w:val="0"/>
          <w:sz w:val="22"/>
        </w:rPr>
        <w:t>Grade 6 challenge: Why is oobleck hard to classify? What does that tell you about scientific categories?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